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9" w:rsidRPr="0011329F" w:rsidRDefault="00A30989" w:rsidP="00A30989">
      <w:pPr>
        <w:pStyle w:val="Titre2"/>
        <w:rPr>
          <w:rFonts w:asciiTheme="minorHAnsi" w:hAnsiTheme="minorHAnsi"/>
          <w:color w:val="auto"/>
          <w:sz w:val="28"/>
          <w:szCs w:val="28"/>
          <w:u w:val="single"/>
        </w:rPr>
      </w:pPr>
      <w:bookmarkStart w:id="0" w:name="_Toc342580921"/>
      <w:bookmarkStart w:id="1" w:name="_GoBack"/>
      <w:bookmarkEnd w:id="1"/>
      <w:proofErr w:type="spellStart"/>
      <w:r w:rsidRPr="0011329F">
        <w:rPr>
          <w:rFonts w:asciiTheme="minorHAnsi" w:hAnsiTheme="minorHAnsi"/>
          <w:color w:val="auto"/>
          <w:sz w:val="28"/>
          <w:szCs w:val="28"/>
          <w:u w:val="single"/>
        </w:rPr>
        <w:t>Handi</w:t>
      </w:r>
      <w:proofErr w:type="spellEnd"/>
      <w:r w:rsidRPr="0011329F">
        <w:rPr>
          <w:rFonts w:asciiTheme="minorHAnsi" w:hAnsiTheme="minorHAnsi"/>
          <w:color w:val="auto"/>
          <w:sz w:val="28"/>
          <w:szCs w:val="28"/>
          <w:u w:val="single"/>
        </w:rPr>
        <w:t xml:space="preserve"> </w:t>
      </w:r>
      <w:proofErr w:type="spellStart"/>
      <w:r w:rsidRPr="0011329F">
        <w:rPr>
          <w:rFonts w:asciiTheme="minorHAnsi" w:hAnsiTheme="minorHAnsi"/>
          <w:color w:val="auto"/>
          <w:sz w:val="28"/>
          <w:szCs w:val="28"/>
          <w:u w:val="single"/>
        </w:rPr>
        <w:t>Hoop</w:t>
      </w:r>
      <w:proofErr w:type="spellEnd"/>
      <w:r w:rsidRPr="0011329F">
        <w:rPr>
          <w:rFonts w:asciiTheme="minorHAnsi" w:hAnsiTheme="minorHAnsi"/>
          <w:color w:val="auto"/>
          <w:sz w:val="28"/>
          <w:szCs w:val="28"/>
          <w:u w:val="single"/>
        </w:rPr>
        <w:t xml:space="preserve"> + </w:t>
      </w:r>
      <w:bookmarkEnd w:id="0"/>
    </w:p>
    <w:p w:rsidR="00A30989" w:rsidRPr="0011329F" w:rsidRDefault="00A30989" w:rsidP="00A30989">
      <w:pPr>
        <w:rPr>
          <w:sz w:val="24"/>
          <w:szCs w:val="24"/>
        </w:rPr>
      </w:pPr>
    </w:p>
    <w:p w:rsidR="00A30989" w:rsidRPr="0012192F" w:rsidRDefault="0012192F" w:rsidP="00A3098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Handi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="00A30989" w:rsidRPr="0012192F">
        <w:rPr>
          <w:sz w:val="24"/>
          <w:szCs w:val="24"/>
        </w:rPr>
        <w:t>oop</w:t>
      </w:r>
      <w:proofErr w:type="spellEnd"/>
      <w:r w:rsidR="00A30989" w:rsidRPr="0012192F">
        <w:rPr>
          <w:sz w:val="24"/>
          <w:szCs w:val="24"/>
        </w:rPr>
        <w:t xml:space="preserve"> + </w:t>
      </w:r>
      <w:r w:rsidRPr="0012192F">
        <w:rPr>
          <w:sz w:val="24"/>
          <w:szCs w:val="24"/>
        </w:rPr>
        <w:t xml:space="preserve">est la nouvelle addition </w:t>
      </w:r>
      <w:r w:rsidR="00104173" w:rsidRPr="0012192F">
        <w:rPr>
          <w:sz w:val="24"/>
          <w:szCs w:val="24"/>
        </w:rPr>
        <w:t>à la</w:t>
      </w:r>
      <w:r w:rsidRPr="0012192F">
        <w:rPr>
          <w:sz w:val="24"/>
          <w:szCs w:val="24"/>
        </w:rPr>
        <w:t xml:space="preserve"> famille Hoop chez HHEnvironmental .</w:t>
      </w:r>
      <w:r>
        <w:rPr>
          <w:sz w:val="24"/>
          <w:szCs w:val="24"/>
        </w:rPr>
        <w:t xml:space="preserve"> </w:t>
      </w:r>
      <w:r w:rsidRPr="0012192F">
        <w:rPr>
          <w:sz w:val="24"/>
          <w:szCs w:val="24"/>
        </w:rPr>
        <w:t xml:space="preserve">Un produit premium le Handi Hoop + est </w:t>
      </w:r>
      <w:r w:rsidR="00104173" w:rsidRPr="0012192F">
        <w:rPr>
          <w:sz w:val="24"/>
          <w:szCs w:val="24"/>
        </w:rPr>
        <w:t>désignée</w:t>
      </w:r>
      <w:r w:rsidRPr="0012192F">
        <w:rPr>
          <w:sz w:val="24"/>
          <w:szCs w:val="24"/>
        </w:rPr>
        <w:t xml:space="preserve"> pour faciliter and </w:t>
      </w:r>
      <w:r w:rsidR="00104173" w:rsidRPr="0012192F">
        <w:rPr>
          <w:sz w:val="24"/>
          <w:szCs w:val="24"/>
        </w:rPr>
        <w:t>améliorer</w:t>
      </w:r>
      <w:r w:rsidRPr="0012192F">
        <w:rPr>
          <w:sz w:val="24"/>
          <w:szCs w:val="24"/>
        </w:rPr>
        <w:t xml:space="preserve"> les </w:t>
      </w:r>
      <w:r w:rsidR="00104173" w:rsidRPr="0012192F">
        <w:rPr>
          <w:sz w:val="24"/>
          <w:szCs w:val="24"/>
        </w:rPr>
        <w:t>méthodes</w:t>
      </w:r>
      <w:r w:rsidRPr="0012192F">
        <w:rPr>
          <w:sz w:val="24"/>
          <w:szCs w:val="24"/>
        </w:rPr>
        <w:t xml:space="preserve"> de nettoyage des voiries.</w:t>
      </w:r>
      <w:r>
        <w:rPr>
          <w:sz w:val="24"/>
          <w:szCs w:val="24"/>
        </w:rPr>
        <w:t xml:space="preserve"> </w:t>
      </w:r>
      <w:r w:rsidR="00104173" w:rsidRPr="0012192F">
        <w:rPr>
          <w:sz w:val="24"/>
          <w:szCs w:val="24"/>
        </w:rPr>
        <w:t>Le Hoop permets un usage multi fonctionnel ; usage régulière ou usage avec un brossage pour rendre la collection des détruits plus rapide donc plus économique et ergonomique, y inclus une poignée beaucou</w:t>
      </w:r>
      <w:r w:rsidR="00104173">
        <w:rPr>
          <w:sz w:val="24"/>
          <w:szCs w:val="24"/>
        </w:rPr>
        <w:t xml:space="preserve">p </w:t>
      </w:r>
      <w:r w:rsidR="00104173" w:rsidRPr="0012192F">
        <w:rPr>
          <w:sz w:val="24"/>
          <w:szCs w:val="24"/>
        </w:rPr>
        <w:t>plus ergonomique que la plupart des ouverts sacs su le marche.</w:t>
      </w:r>
    </w:p>
    <w:p w:rsidR="00A30989" w:rsidRPr="00D455F1" w:rsidRDefault="00A30989" w:rsidP="00A3098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27106" cy="3158098"/>
            <wp:effectExtent l="114300" t="76200" r="97244" b="80402"/>
            <wp:docPr id="6" name="Picture 2" descr="C:\Documents and Settings\cmyatt\Local Settings\Temporary Internet Files\Content.Outlook\519V6R42\phot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myatt\Local Settings\Temporary Internet Files\Content.Outlook\519V6R42\photo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06" cy="31580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30989" w:rsidRPr="00D455F1" w:rsidRDefault="0012192F" w:rsidP="00A309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Poignee</w:t>
      </w:r>
      <w:r w:rsidRPr="00104173">
        <w:rPr>
          <w:sz w:val="24"/>
          <w:szCs w:val="24"/>
        </w:rPr>
        <w:t xml:space="preserve"> </w:t>
      </w:r>
      <w:r w:rsidR="00104173" w:rsidRPr="00104173">
        <w:rPr>
          <w:sz w:val="24"/>
          <w:szCs w:val="24"/>
        </w:rPr>
        <w:t>ergonomique</w:t>
      </w:r>
      <w:r w:rsidR="00A30989" w:rsidRPr="00D455F1">
        <w:rPr>
          <w:sz w:val="24"/>
          <w:szCs w:val="24"/>
        </w:rPr>
        <w:t xml:space="preserve"> </w:t>
      </w:r>
      <w:r w:rsidR="00A30989" w:rsidRPr="00104173">
        <w:rPr>
          <w:sz w:val="24"/>
          <w:szCs w:val="24"/>
        </w:rPr>
        <w:t>(</w:t>
      </w:r>
      <w:r w:rsidRPr="00104173">
        <w:rPr>
          <w:sz w:val="24"/>
          <w:szCs w:val="24"/>
        </w:rPr>
        <w:t>confort</w:t>
      </w:r>
      <w:r>
        <w:rPr>
          <w:sz w:val="24"/>
          <w:szCs w:val="24"/>
        </w:rPr>
        <w:t xml:space="preserve"> maximum</w:t>
      </w:r>
      <w:r w:rsidR="00A30989" w:rsidRPr="00D455F1">
        <w:rPr>
          <w:sz w:val="24"/>
          <w:szCs w:val="24"/>
        </w:rPr>
        <w:t>)</w:t>
      </w:r>
    </w:p>
    <w:p w:rsidR="00A30989" w:rsidRPr="00DF40F3" w:rsidRDefault="00DF40F3" w:rsidP="00A309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F40F3">
        <w:rPr>
          <w:sz w:val="24"/>
          <w:szCs w:val="24"/>
        </w:rPr>
        <w:t xml:space="preserve">Une boucle </w:t>
      </w:r>
      <w:r w:rsidR="00104173" w:rsidRPr="00DF40F3">
        <w:rPr>
          <w:sz w:val="24"/>
          <w:szCs w:val="24"/>
        </w:rPr>
        <w:t>côtelé</w:t>
      </w:r>
      <w:r w:rsidRPr="00DF40F3">
        <w:rPr>
          <w:sz w:val="24"/>
          <w:szCs w:val="24"/>
        </w:rPr>
        <w:t xml:space="preserve"> qui permet l’attachement a une ceinture ou autour d’</w:t>
      </w:r>
      <w:r>
        <w:rPr>
          <w:sz w:val="24"/>
          <w:szCs w:val="24"/>
        </w:rPr>
        <w:t xml:space="preserve">un corps (un usage plus </w:t>
      </w:r>
      <w:r w:rsidR="00104173">
        <w:rPr>
          <w:sz w:val="24"/>
          <w:szCs w:val="24"/>
        </w:rPr>
        <w:t>confortable</w:t>
      </w:r>
      <w:r>
        <w:rPr>
          <w:sz w:val="24"/>
          <w:szCs w:val="24"/>
        </w:rPr>
        <w:t xml:space="preserve"> et plus durable car il permet travailler pour plus longtemps </w:t>
      </w:r>
      <w:r w:rsidRPr="00DF40F3">
        <w:rPr>
          <w:sz w:val="24"/>
          <w:szCs w:val="24"/>
        </w:rPr>
        <w:t xml:space="preserve">sans </w:t>
      </w:r>
      <w:r w:rsidR="00104173" w:rsidRPr="00DF40F3">
        <w:rPr>
          <w:sz w:val="24"/>
          <w:szCs w:val="24"/>
        </w:rPr>
        <w:t>mettre</w:t>
      </w:r>
      <w:r w:rsidRPr="00DF40F3">
        <w:rPr>
          <w:sz w:val="24"/>
          <w:szCs w:val="24"/>
        </w:rPr>
        <w:t xml:space="preserve"> le poignet sous pression</w:t>
      </w:r>
      <w:r>
        <w:rPr>
          <w:sz w:val="24"/>
          <w:szCs w:val="24"/>
        </w:rPr>
        <w:t>)</w:t>
      </w:r>
    </w:p>
    <w:p w:rsidR="00A30989" w:rsidRPr="00DF40F3" w:rsidRDefault="00DF40F3" w:rsidP="00A309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F40F3">
        <w:rPr>
          <w:sz w:val="24"/>
          <w:szCs w:val="24"/>
        </w:rPr>
        <w:t xml:space="preserve">Des </w:t>
      </w:r>
      <w:r w:rsidR="00104173" w:rsidRPr="00DF40F3">
        <w:rPr>
          <w:sz w:val="24"/>
          <w:szCs w:val="24"/>
        </w:rPr>
        <w:t>élastiques</w:t>
      </w:r>
      <w:r w:rsidRPr="00DF40F3">
        <w:rPr>
          <w:sz w:val="24"/>
          <w:szCs w:val="24"/>
        </w:rPr>
        <w:t xml:space="preserve"> durables qui peuvent tenir deux sacs poubelles de taille standard (permettant le recyclage de </w:t>
      </w:r>
      <w:r w:rsidR="00104173" w:rsidRPr="00DF40F3">
        <w:rPr>
          <w:sz w:val="24"/>
          <w:szCs w:val="24"/>
        </w:rPr>
        <w:t>déchets</w:t>
      </w:r>
      <w:r w:rsidRPr="00DF40F3">
        <w:rPr>
          <w:sz w:val="24"/>
          <w:szCs w:val="24"/>
        </w:rPr>
        <w:t xml:space="preserve"> </w:t>
      </w:r>
      <w:r w:rsidR="00104173" w:rsidRPr="00DF40F3">
        <w:rPr>
          <w:sz w:val="24"/>
          <w:szCs w:val="24"/>
        </w:rPr>
        <w:t>à</w:t>
      </w:r>
      <w:r w:rsidRPr="00DF40F3">
        <w:rPr>
          <w:sz w:val="24"/>
          <w:szCs w:val="24"/>
        </w:rPr>
        <w:t xml:space="preserve"> source</w:t>
      </w:r>
      <w:r>
        <w:rPr>
          <w:sz w:val="24"/>
          <w:szCs w:val="24"/>
        </w:rPr>
        <w:t xml:space="preserve"> sans limite)</w:t>
      </w:r>
    </w:p>
    <w:p w:rsidR="00A30989" w:rsidRPr="00DF40F3" w:rsidRDefault="00DF40F3" w:rsidP="00A309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F40F3">
        <w:rPr>
          <w:sz w:val="24"/>
          <w:szCs w:val="24"/>
        </w:rPr>
        <w:t xml:space="preserve">Des attaches en caoutchouc pour </w:t>
      </w:r>
      <w:r>
        <w:rPr>
          <w:sz w:val="24"/>
          <w:szCs w:val="24"/>
        </w:rPr>
        <w:t>f</w:t>
      </w:r>
      <w:r w:rsidRPr="00DF40F3">
        <w:rPr>
          <w:sz w:val="24"/>
          <w:szCs w:val="24"/>
        </w:rPr>
        <w:t xml:space="preserve">aciliter la mise en place des sacs </w:t>
      </w:r>
    </w:p>
    <w:p w:rsidR="00A30989" w:rsidRPr="0011329F" w:rsidRDefault="00104173" w:rsidP="00A309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04173">
        <w:rPr>
          <w:sz w:val="24"/>
          <w:szCs w:val="24"/>
        </w:rPr>
        <w:t xml:space="preserve">Les lèvres du hoop rendre l’usage avec un brossage plus facile pour les occasions quand il y a plus de déchets lourdes. </w:t>
      </w:r>
    </w:p>
    <w:p w:rsidR="00104173" w:rsidRDefault="00104173" w:rsidP="00A309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>
        <w:rPr>
          <w:sz w:val="24"/>
          <w:szCs w:val="24"/>
        </w:rPr>
        <w:t>hoop</w:t>
      </w:r>
      <w:proofErr w:type="spellEnd"/>
      <w:r>
        <w:rPr>
          <w:sz w:val="24"/>
          <w:szCs w:val="24"/>
        </w:rPr>
        <w:t xml:space="preserve"> peut être utilisé avec le handicart ou seule avec une bandoulière optionnelle</w:t>
      </w:r>
    </w:p>
    <w:p w:rsidR="00650776" w:rsidRPr="00104173" w:rsidRDefault="00650776"/>
    <w:sectPr w:rsidR="00650776" w:rsidRPr="00104173" w:rsidSect="00650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054A"/>
    <w:multiLevelType w:val="hybridMultilevel"/>
    <w:tmpl w:val="4B9C38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89"/>
    <w:rsid w:val="00104173"/>
    <w:rsid w:val="0011329F"/>
    <w:rsid w:val="0012192F"/>
    <w:rsid w:val="00137CF8"/>
    <w:rsid w:val="005304AF"/>
    <w:rsid w:val="00650776"/>
    <w:rsid w:val="0076511D"/>
    <w:rsid w:val="008342F0"/>
    <w:rsid w:val="009100E9"/>
    <w:rsid w:val="00A30989"/>
    <w:rsid w:val="00AF74D5"/>
    <w:rsid w:val="00DF40F3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0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Paragraphedeliste">
    <w:name w:val="List Paragraph"/>
    <w:basedOn w:val="Normal"/>
    <w:uiPriority w:val="34"/>
    <w:qFormat/>
    <w:rsid w:val="00A309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98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0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0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Paragraphedeliste">
    <w:name w:val="List Paragraph"/>
    <w:basedOn w:val="Normal"/>
    <w:uiPriority w:val="34"/>
    <w:qFormat/>
    <w:rsid w:val="00A309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98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Myatt</dc:creator>
  <cp:lastModifiedBy>Stéphanie MENDES</cp:lastModifiedBy>
  <cp:revision>2</cp:revision>
  <cp:lastPrinted>2014-06-20T08:37:00Z</cp:lastPrinted>
  <dcterms:created xsi:type="dcterms:W3CDTF">2015-03-20T10:53:00Z</dcterms:created>
  <dcterms:modified xsi:type="dcterms:W3CDTF">2015-03-20T10:53:00Z</dcterms:modified>
</cp:coreProperties>
</file>